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<Relationship Id="rId1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640"/>
        <w:gridCol w:w="40"/>
        <w:gridCol w:w="1360"/>
        <w:gridCol w:w="80"/>
        <w:gridCol w:w="1300"/>
        <w:gridCol w:w="5060"/>
        <w:gridCol w:w="380"/>
        <w:gridCol w:w="120"/>
        <w:gridCol w:w="2120"/>
        <w:gridCol w:w="20"/>
        <w:gridCol w:w="40"/>
        <w:gridCol w:w="20"/>
        <w:gridCol w:w="100"/>
        <w:gridCol w:w="620"/>
      </w:tblGrid>
      <w:tr>
        <w:trPr>
          <w:trHeight w:hRule="exact" w:val="6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24.0"/>
                <w:b w:val="true"/>
              </w:rPr>
              <w:t xml:space="preserve">PREFEITURA MUNICIPAL DE RESTINGA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863600" cy="863600"/>
                  <wp:wrapNone/>
                  <wp:docPr id="24408122" name="Picture"/>
                  <a:graphic>
                    <a:graphicData uri="http://schemas.openxmlformats.org/drawingml/2006/picture">
                      <pic:pic>
                        <pic:nvPicPr>
                          <pic:cNvPr id="24408122" name="Picture"/>
                          <pic:cNvPicPr/>
                        </pic:nvPicPr>
                        <pic:blipFill>
                          <a:blip r:embed="img_0_0_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8636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24.0"/>
                <w:b w:val="true"/>
              </w:rPr>
              <w:t xml:space="preserve">SÃO PAULO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24.0"/>
                <w:b w:val="true"/>
              </w:rPr>
              <w:t xml:space="preserve">Divisão de Licitações e Compras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30.0"/>
                <w:b w:val="true"/>
                <w:u w:val="single"/>
              </w:rPr>
              <w:t xml:space="preserve">HOMOLOGAÇÃO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24.0"/>
              </w:rPr>
              <w:t xml:space="preserve">PROCESSO ADMINISTRATIVO N.º  0006/2021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24.0"/>
                <w:b w:val="true"/>
              </w:rPr>
              <w:t xml:space="preserve">PREGÃO ELETRONICO N.º 0002/2021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left"/>
            </w:pPr>
            <w:r>
              <w:rPr>
                <w:sz w:val="24.0"/>
                <w:b w:val="true"/>
                <w:u w:val="single"/>
              </w:rPr>
              <w:t xml:space="preserve">OBJETO: 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4.0"/>
              </w:rPr>
              <w:t xml:space="preserve">Aquisição de Pneus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340"/>
        </w:trPr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4.0"/>
              </w:rPr>
              <w:t xml:space="preserve">				                   			Tendo em vista a adjudicação efetuada no(a) PREGÃO ELETRONICO n.º 0002/2021 pela comissão de licitações nomeada pela portaria n.º 753 o Prefeito homologa o presente processo licitatório a favor da(s) seguinte(s) firma(s):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LAGB ACESSORIOS E PECAS LTDA</w:t>
            </w: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R$ 36.400,00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PNEU BOM EIRELI</w:t>
            </w: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R$ 327.200,00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SINVAL ANTONIO DE SENE-ME</w:t>
            </w: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R$ 55.628,00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55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4.0"/>
              </w:rPr>
              <w:t xml:space="preserve">                                   Os interessados deverão procurar o setor competente da Prefeitura Municipal para providências legais.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24.0"/>
                <w:b w:val="true"/>
              </w:rPr>
              <w:t xml:space="preserve">RESTINGA,  25  de  Junho  de  2021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7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b w:val="true"/>
              </w:rPr>
              <w:t xml:space="preserve">KARLA MONTAGNINI FERRACIOLI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60"/>
        </w:trPr>
        <w:tc>
          <w:tcPr>
     </w:tcPr>
          <w:p>
            <w:pPr>
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b w:val="true"/>
              </w:rPr>
              <w:t xml:space="preserve">Prefeito</w:t>
            </w:r>
          </w:p>
        </w:tc>
        <w:tc>
          <w:tcPr>
     </w:tcPr>
          <w:p>
            <w:pPr>
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</w:pPrDefault>
  </w:docDefaults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img_0_0_0" Type="http://schemas.openxmlformats.org/officeDocument/2006/relationships/image" Target="media/img_0_0_0.jpeg"/>
</Relationships>

</file>